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AFCF" w14:textId="6D50F9D8" w:rsidR="006F5C75" w:rsidRDefault="006F5C75">
      <w:pPr>
        <w:pStyle w:val="Corpodetexto"/>
        <w:spacing w:before="222"/>
        <w:rPr>
          <w:rFonts w:ascii="Times New Roman"/>
        </w:rPr>
      </w:pPr>
    </w:p>
    <w:p w14:paraId="6EE67F00" w14:textId="77777777" w:rsidR="006F5C75" w:rsidRDefault="00000000">
      <w:pPr>
        <w:pStyle w:val="Ttulo"/>
      </w:pPr>
      <w:r>
        <w:rPr>
          <w:color w:val="231F20"/>
        </w:rPr>
        <w:t>ANEXO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 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plano 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trabalho</w:t>
      </w:r>
    </w:p>
    <w:p w14:paraId="1BA304EF" w14:textId="77777777" w:rsidR="006F5C75" w:rsidRDefault="006F5C75">
      <w:pPr>
        <w:pStyle w:val="Corpodetexto"/>
        <w:spacing w:before="63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520"/>
      </w:tblGrid>
      <w:tr w:rsidR="006F5C75" w14:paraId="01916398" w14:textId="77777777">
        <w:trPr>
          <w:trHeight w:val="438"/>
        </w:trPr>
        <w:tc>
          <w:tcPr>
            <w:tcW w:w="2970" w:type="dxa"/>
          </w:tcPr>
          <w:p w14:paraId="580107E2" w14:textId="77777777" w:rsidR="006F5C75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Identificação</w:t>
            </w:r>
          </w:p>
        </w:tc>
        <w:tc>
          <w:tcPr>
            <w:tcW w:w="5520" w:type="dxa"/>
          </w:tcPr>
          <w:p w14:paraId="3A9858BF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3106C84B" w14:textId="77777777">
        <w:trPr>
          <w:trHeight w:val="438"/>
        </w:trPr>
        <w:tc>
          <w:tcPr>
            <w:tcW w:w="2970" w:type="dxa"/>
          </w:tcPr>
          <w:p w14:paraId="41A66748" w14:textId="52A56B7D" w:rsidR="006F5C75" w:rsidRDefault="00796D9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Programa de Pós-Graduação</w:t>
            </w:r>
          </w:p>
        </w:tc>
        <w:tc>
          <w:tcPr>
            <w:tcW w:w="5520" w:type="dxa"/>
          </w:tcPr>
          <w:p w14:paraId="27D4FD51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020389E7" w14:textId="77777777">
        <w:trPr>
          <w:trHeight w:val="440"/>
        </w:trPr>
        <w:tc>
          <w:tcPr>
            <w:tcW w:w="2970" w:type="dxa"/>
          </w:tcPr>
          <w:p w14:paraId="6C3EC41A" w14:textId="190CBCFA" w:rsidR="006F5C7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Responsável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 w:rsidR="00796D9F">
              <w:rPr>
                <w:color w:val="231F20"/>
                <w:sz w:val="24"/>
              </w:rPr>
              <w:t>pelo PPG</w:t>
            </w:r>
          </w:p>
        </w:tc>
        <w:tc>
          <w:tcPr>
            <w:tcW w:w="5520" w:type="dxa"/>
          </w:tcPr>
          <w:p w14:paraId="3EF61800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14CAEE50" w14:textId="77777777">
        <w:trPr>
          <w:trHeight w:val="438"/>
        </w:trPr>
        <w:tc>
          <w:tcPr>
            <w:tcW w:w="2970" w:type="dxa"/>
          </w:tcPr>
          <w:p w14:paraId="5CCE047C" w14:textId="77777777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Responsável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pela</w:t>
            </w:r>
            <w:r>
              <w:rPr>
                <w:color w:val="231F20"/>
                <w:spacing w:val="-2"/>
                <w:sz w:val="24"/>
              </w:rPr>
              <w:t xml:space="preserve"> proposta</w:t>
            </w:r>
          </w:p>
        </w:tc>
        <w:tc>
          <w:tcPr>
            <w:tcW w:w="5520" w:type="dxa"/>
          </w:tcPr>
          <w:p w14:paraId="668EF146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5B4A941E" w14:textId="77777777">
        <w:trPr>
          <w:trHeight w:val="438"/>
        </w:trPr>
        <w:tc>
          <w:tcPr>
            <w:tcW w:w="2970" w:type="dxa"/>
          </w:tcPr>
          <w:p w14:paraId="48252B69" w14:textId="18BA8283" w:rsidR="006F5C75" w:rsidRDefault="00796D9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Unidade</w:t>
            </w:r>
          </w:p>
        </w:tc>
        <w:tc>
          <w:tcPr>
            <w:tcW w:w="5520" w:type="dxa"/>
          </w:tcPr>
          <w:p w14:paraId="54FF2566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0DD0F7AF" w14:textId="77777777">
        <w:trPr>
          <w:trHeight w:val="438"/>
        </w:trPr>
        <w:tc>
          <w:tcPr>
            <w:tcW w:w="2970" w:type="dxa"/>
          </w:tcPr>
          <w:p w14:paraId="57212979" w14:textId="77777777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Telefone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 xml:space="preserve"> contato</w:t>
            </w:r>
          </w:p>
        </w:tc>
        <w:tc>
          <w:tcPr>
            <w:tcW w:w="5520" w:type="dxa"/>
          </w:tcPr>
          <w:p w14:paraId="2E40FA59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717CCA12" w14:textId="77777777">
        <w:trPr>
          <w:trHeight w:val="440"/>
        </w:trPr>
        <w:tc>
          <w:tcPr>
            <w:tcW w:w="2970" w:type="dxa"/>
          </w:tcPr>
          <w:p w14:paraId="24BAB5C4" w14:textId="77777777" w:rsidR="006F5C7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Email de </w:t>
            </w:r>
            <w:r>
              <w:rPr>
                <w:color w:val="231F20"/>
                <w:spacing w:val="-2"/>
                <w:sz w:val="24"/>
              </w:rPr>
              <w:t>contato</w:t>
            </w:r>
          </w:p>
        </w:tc>
        <w:tc>
          <w:tcPr>
            <w:tcW w:w="5520" w:type="dxa"/>
          </w:tcPr>
          <w:p w14:paraId="29DBD4BB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6100F5" w14:textId="77777777" w:rsidR="006F5C75" w:rsidRDefault="006F5C75">
      <w:pPr>
        <w:pStyle w:val="Corpodetexto"/>
        <w:rPr>
          <w:b/>
          <w:sz w:val="20"/>
        </w:rPr>
      </w:pPr>
    </w:p>
    <w:p w14:paraId="336EB0EA" w14:textId="77777777" w:rsidR="006F5C75" w:rsidRDefault="006F5C75">
      <w:pPr>
        <w:pStyle w:val="Corpodetexto"/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89"/>
      </w:tblGrid>
      <w:tr w:rsidR="006F5C75" w14:paraId="7F74C7AB" w14:textId="77777777">
        <w:trPr>
          <w:trHeight w:val="877"/>
        </w:trPr>
        <w:tc>
          <w:tcPr>
            <w:tcW w:w="8489" w:type="dxa"/>
          </w:tcPr>
          <w:p w14:paraId="3885C8CA" w14:textId="77777777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Objetivos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Plano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Trabalho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(500</w:t>
            </w:r>
            <w:r>
              <w:rPr>
                <w:color w:val="231F20"/>
                <w:spacing w:val="-2"/>
                <w:sz w:val="24"/>
              </w:rPr>
              <w:t xml:space="preserve"> palavras)</w:t>
            </w:r>
          </w:p>
        </w:tc>
      </w:tr>
      <w:tr w:rsidR="006F5C75" w14:paraId="02DE88EF" w14:textId="77777777">
        <w:trPr>
          <w:trHeight w:val="877"/>
        </w:trPr>
        <w:tc>
          <w:tcPr>
            <w:tcW w:w="8489" w:type="dxa"/>
          </w:tcPr>
          <w:p w14:paraId="3E1CE69A" w14:textId="77777777" w:rsidR="006F5C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2" w:lineRule="exact"/>
              <w:ind w:left="826" w:hanging="359"/>
              <w:rPr>
                <w:sz w:val="24"/>
              </w:rPr>
            </w:pPr>
            <w:r>
              <w:rPr>
                <w:color w:val="231F20"/>
                <w:sz w:val="24"/>
              </w:rPr>
              <w:t>Metas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Plano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Trabalho</w:t>
            </w:r>
          </w:p>
          <w:p w14:paraId="75C788F8" w14:textId="77777777" w:rsidR="006F5C7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46"/>
              <w:ind w:left="826" w:hanging="359"/>
              <w:rPr>
                <w:sz w:val="24"/>
              </w:rPr>
            </w:pPr>
            <w:r>
              <w:rPr>
                <w:color w:val="231F20"/>
                <w:sz w:val="24"/>
              </w:rPr>
              <w:t>(número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prazo)</w:t>
            </w:r>
          </w:p>
        </w:tc>
      </w:tr>
      <w:tr w:rsidR="006F5C75" w14:paraId="7236475F" w14:textId="77777777">
        <w:trPr>
          <w:trHeight w:val="3513"/>
        </w:trPr>
        <w:tc>
          <w:tcPr>
            <w:tcW w:w="8489" w:type="dxa"/>
          </w:tcPr>
          <w:p w14:paraId="2E37EF99" w14:textId="77777777" w:rsidR="006F5C7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Plano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seleção:</w:t>
            </w:r>
          </w:p>
          <w:p w14:paraId="32EF91F5" w14:textId="77777777" w:rsidR="006F5C75" w:rsidRDefault="006F5C75">
            <w:pPr>
              <w:pStyle w:val="TableParagraph"/>
              <w:spacing w:before="292"/>
              <w:ind w:left="0"/>
              <w:rPr>
                <w:b/>
                <w:sz w:val="24"/>
              </w:rPr>
            </w:pPr>
          </w:p>
          <w:p w14:paraId="2BBF3886" w14:textId="60D432DF" w:rsidR="006F5C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programa</w:t>
            </w:r>
          </w:p>
          <w:p w14:paraId="61E84252" w14:textId="77777777" w:rsidR="006F5C75" w:rsidRDefault="006F5C75">
            <w:pPr>
              <w:pStyle w:val="TableParagraph"/>
              <w:ind w:left="0"/>
              <w:rPr>
                <w:b/>
                <w:sz w:val="24"/>
              </w:rPr>
            </w:pPr>
          </w:p>
          <w:p w14:paraId="2645353B" w14:textId="77777777" w:rsidR="006F5C75" w:rsidRDefault="006F5C75">
            <w:pPr>
              <w:pStyle w:val="TableParagraph"/>
              <w:ind w:left="0"/>
              <w:rPr>
                <w:b/>
                <w:sz w:val="24"/>
              </w:rPr>
            </w:pPr>
          </w:p>
          <w:p w14:paraId="4817F26C" w14:textId="77777777" w:rsidR="006F5C75" w:rsidRDefault="006F5C75">
            <w:pPr>
              <w:pStyle w:val="TableParagraph"/>
              <w:ind w:left="0"/>
              <w:rPr>
                <w:b/>
                <w:sz w:val="24"/>
              </w:rPr>
            </w:pPr>
          </w:p>
          <w:p w14:paraId="59BBF8D7" w14:textId="77777777" w:rsidR="006F5C75" w:rsidRDefault="006F5C75">
            <w:pPr>
              <w:pStyle w:val="TableParagraph"/>
              <w:spacing w:before="291"/>
              <w:ind w:left="0"/>
              <w:rPr>
                <w:b/>
                <w:sz w:val="24"/>
              </w:rPr>
            </w:pPr>
          </w:p>
          <w:p w14:paraId="1B46479E" w14:textId="77777777" w:rsidR="006F5C7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8" w:hanging="721"/>
              <w:rPr>
                <w:sz w:val="24"/>
              </w:rPr>
            </w:pPr>
            <w:r>
              <w:rPr>
                <w:color w:val="231F20"/>
                <w:sz w:val="24"/>
              </w:rPr>
              <w:t>dos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discentes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pós-graduação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mudança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nível</w:t>
            </w:r>
          </w:p>
        </w:tc>
      </w:tr>
      <w:tr w:rsidR="006F5C75" w14:paraId="33D32DB3" w14:textId="77777777">
        <w:trPr>
          <w:trHeight w:val="1757"/>
        </w:trPr>
        <w:tc>
          <w:tcPr>
            <w:tcW w:w="8489" w:type="dxa"/>
          </w:tcPr>
          <w:p w14:paraId="275CF296" w14:textId="58513F14" w:rsidR="006F5C75" w:rsidRDefault="00000000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Mudanças estruturais definidas no programa de pós-graduação da UNICAMP, explicitação de metas e indicadores de acompanhamento e de um projeto de governança institucional (1000 palavras)</w:t>
            </w:r>
          </w:p>
        </w:tc>
      </w:tr>
      <w:tr w:rsidR="006F5C75" w14:paraId="05106AE4" w14:textId="77777777">
        <w:trPr>
          <w:trHeight w:val="1318"/>
        </w:trPr>
        <w:tc>
          <w:tcPr>
            <w:tcW w:w="8489" w:type="dxa"/>
          </w:tcPr>
          <w:p w14:paraId="478CF143" w14:textId="77777777" w:rsidR="006F5C75" w:rsidRDefault="0000000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Ações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trans-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interdisciplinaridade,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Modernização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curricular,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ligação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às metas e indicadores</w:t>
            </w:r>
          </w:p>
        </w:tc>
      </w:tr>
    </w:tbl>
    <w:p w14:paraId="61E14E3F" w14:textId="77777777" w:rsidR="006F5C75" w:rsidRDefault="006F5C75">
      <w:pPr>
        <w:spacing w:line="360" w:lineRule="auto"/>
        <w:rPr>
          <w:sz w:val="24"/>
        </w:rPr>
        <w:sectPr w:rsidR="006F5C75">
          <w:headerReference w:type="default" r:id="rId8"/>
          <w:footerReference w:type="default" r:id="rId9"/>
          <w:type w:val="continuous"/>
          <w:pgSz w:w="11910" w:h="16840"/>
          <w:pgMar w:top="2000" w:right="1600" w:bottom="980" w:left="1600" w:header="711" w:footer="784" w:gutter="0"/>
          <w:pgNumType w:start="10"/>
          <w:cols w:space="720"/>
        </w:sectPr>
      </w:pPr>
    </w:p>
    <w:p w14:paraId="1B83A12E" w14:textId="77777777" w:rsidR="006F5C75" w:rsidRDefault="006F5C75">
      <w:pPr>
        <w:pStyle w:val="Corpodetexto"/>
        <w:rPr>
          <w:b/>
          <w:sz w:val="20"/>
        </w:rPr>
      </w:pPr>
    </w:p>
    <w:p w14:paraId="23CB1078" w14:textId="10B9F053" w:rsidR="006F5C75" w:rsidRDefault="006F5C75">
      <w:pPr>
        <w:pStyle w:val="Corpodetexto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89"/>
      </w:tblGrid>
      <w:tr w:rsidR="006F5C75" w14:paraId="7A689072" w14:textId="77777777">
        <w:trPr>
          <w:trHeight w:val="438"/>
        </w:trPr>
        <w:tc>
          <w:tcPr>
            <w:tcW w:w="8489" w:type="dxa"/>
          </w:tcPr>
          <w:p w14:paraId="40438C42" w14:textId="77777777" w:rsidR="006F5C75" w:rsidRDefault="006F5C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5C75" w14:paraId="2B11EAB7" w14:textId="77777777">
        <w:trPr>
          <w:trHeight w:val="2635"/>
        </w:trPr>
        <w:tc>
          <w:tcPr>
            <w:tcW w:w="8489" w:type="dxa"/>
          </w:tcPr>
          <w:p w14:paraId="187A68C4" w14:textId="77777777" w:rsidR="006F5C75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Relevância para sociedade, empresas e/ou governo e organizações não governamentais, com ligação às metas e indicadores de aferição. Aptidões e competências transferíveis relevantes para a inovação e a empregabilidade a longo prazo,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incluindo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Soft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Skill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training.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Preparação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 empregos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academia 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 academia, com ligação às metas e indicadores de aferição</w:t>
            </w:r>
          </w:p>
        </w:tc>
      </w:tr>
      <w:tr w:rsidR="006F5C75" w14:paraId="11FA3A19" w14:textId="77777777">
        <w:trPr>
          <w:trHeight w:val="1318"/>
        </w:trPr>
        <w:tc>
          <w:tcPr>
            <w:tcW w:w="8489" w:type="dxa"/>
          </w:tcPr>
          <w:p w14:paraId="69663B34" w14:textId="558005B8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Internacionalização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ligação às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metas 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indicadores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aferição</w:t>
            </w:r>
          </w:p>
        </w:tc>
      </w:tr>
      <w:tr w:rsidR="006F5C75" w14:paraId="0017E1B9" w14:textId="77777777">
        <w:trPr>
          <w:trHeight w:val="1316"/>
        </w:trPr>
        <w:tc>
          <w:tcPr>
            <w:tcW w:w="8489" w:type="dxa"/>
          </w:tcPr>
          <w:p w14:paraId="47937C64" w14:textId="77777777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Impactos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previstos</w:t>
            </w:r>
          </w:p>
        </w:tc>
      </w:tr>
      <w:tr w:rsidR="006F5C75" w14:paraId="09FD644C" w14:textId="77777777">
        <w:trPr>
          <w:trHeight w:val="1318"/>
        </w:trPr>
        <w:tc>
          <w:tcPr>
            <w:tcW w:w="8489" w:type="dxa"/>
          </w:tcPr>
          <w:p w14:paraId="2F3B1E12" w14:textId="77777777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Cronograma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implementação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mudanças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pós-</w:t>
            </w:r>
            <w:r>
              <w:rPr>
                <w:color w:val="231F20"/>
                <w:spacing w:val="-2"/>
                <w:sz w:val="24"/>
              </w:rPr>
              <w:t>graduações</w:t>
            </w:r>
          </w:p>
        </w:tc>
      </w:tr>
      <w:tr w:rsidR="006F5C75" w14:paraId="0CF95D0E" w14:textId="77777777">
        <w:trPr>
          <w:trHeight w:val="877"/>
        </w:trPr>
        <w:tc>
          <w:tcPr>
            <w:tcW w:w="8489" w:type="dxa"/>
          </w:tcPr>
          <w:p w14:paraId="58FD6ADC" w14:textId="77777777" w:rsidR="006F5C75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Outras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Informações</w:t>
            </w:r>
          </w:p>
        </w:tc>
      </w:tr>
    </w:tbl>
    <w:p w14:paraId="5573A179" w14:textId="68FD38FC" w:rsidR="006F5C75" w:rsidRDefault="00000000">
      <w:pPr>
        <w:pStyle w:val="Corpodetexto"/>
        <w:spacing w:before="3"/>
        <w:ind w:left="100"/>
      </w:pP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especifico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mudanças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implementadas</w:t>
      </w:r>
    </w:p>
    <w:sectPr w:rsidR="006F5C75">
      <w:pgSz w:w="11910" w:h="16840"/>
      <w:pgMar w:top="2000" w:right="1600" w:bottom="980" w:left="1600" w:header="711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154A" w14:textId="77777777" w:rsidR="007E3BC0" w:rsidRDefault="007E3BC0">
      <w:r>
        <w:separator/>
      </w:r>
    </w:p>
  </w:endnote>
  <w:endnote w:type="continuationSeparator" w:id="0">
    <w:p w14:paraId="11BAABD1" w14:textId="77777777" w:rsidR="007E3BC0" w:rsidRDefault="007E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CAC8" w14:textId="77777777" w:rsidR="006F5C75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C7AAFBE" wp14:editId="69B5010F">
              <wp:simplePos x="0" y="0"/>
              <wp:positionH relativeFrom="page">
                <wp:posOffset>6289421</wp:posOffset>
              </wp:positionH>
              <wp:positionV relativeFrom="page">
                <wp:posOffset>10056079</wp:posOffset>
              </wp:positionV>
              <wp:extent cx="238125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69203" w14:textId="77777777" w:rsidR="006F5C75" w:rsidRDefault="00000000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AAFB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5.25pt;margin-top:791.8pt;width:18.75pt;height:15.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" filled="f" stroked="f">
              <v:textbox inset="0,0,0,0">
                <w:txbxContent>
                  <w:p w14:paraId="5FF69203" w14:textId="77777777" w:rsidR="006F5C75" w:rsidRDefault="00000000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</w:rPr>
                      <w:t>10</w:t>
                    </w:r>
                    <w:r>
                      <w:rPr>
                        <w:rFonts w:ascii="Trebuchet MS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D763" w14:textId="77777777" w:rsidR="007E3BC0" w:rsidRDefault="007E3BC0">
      <w:r>
        <w:separator/>
      </w:r>
    </w:p>
  </w:footnote>
  <w:footnote w:type="continuationSeparator" w:id="0">
    <w:p w14:paraId="357637F1" w14:textId="77777777" w:rsidR="007E3BC0" w:rsidRDefault="007E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0C39" w14:textId="77777777" w:rsidR="006F5C75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7A3D684D" wp14:editId="20D73D33">
          <wp:simplePos x="0" y="0"/>
          <wp:positionH relativeFrom="page">
            <wp:posOffset>1719971</wp:posOffset>
          </wp:positionH>
          <wp:positionV relativeFrom="page">
            <wp:posOffset>451662</wp:posOffset>
          </wp:positionV>
          <wp:extent cx="748121" cy="7997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121" cy="799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648" behindDoc="1" locked="0" layoutInCell="1" allowOverlap="1" wp14:anchorId="7C537E4D" wp14:editId="2A2159B1">
          <wp:simplePos x="0" y="0"/>
          <wp:positionH relativeFrom="page">
            <wp:posOffset>4689030</wp:posOffset>
          </wp:positionH>
          <wp:positionV relativeFrom="page">
            <wp:posOffset>451662</wp:posOffset>
          </wp:positionV>
          <wp:extent cx="1707028" cy="64989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7028" cy="649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680"/>
    <w:multiLevelType w:val="hybridMultilevel"/>
    <w:tmpl w:val="9814E024"/>
    <w:lvl w:ilvl="0" w:tplc="79E6D5AC">
      <w:start w:val="1"/>
      <w:numFmt w:val="lowerRoman"/>
      <w:lvlText w:val="%1)"/>
      <w:lvlJc w:val="left"/>
      <w:pPr>
        <w:ind w:left="82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pt-PT" w:eastAsia="en-US" w:bidi="ar-SA"/>
      </w:rPr>
    </w:lvl>
    <w:lvl w:ilvl="1" w:tplc="A636FA0C">
      <w:numFmt w:val="bullet"/>
      <w:lvlText w:val="•"/>
      <w:lvlJc w:val="left"/>
      <w:pPr>
        <w:ind w:left="1585" w:hanging="720"/>
      </w:pPr>
      <w:rPr>
        <w:rFonts w:hint="default"/>
        <w:lang w:val="pt-PT" w:eastAsia="en-US" w:bidi="ar-SA"/>
      </w:rPr>
    </w:lvl>
    <w:lvl w:ilvl="2" w:tplc="356E0752">
      <w:numFmt w:val="bullet"/>
      <w:lvlText w:val="•"/>
      <w:lvlJc w:val="left"/>
      <w:pPr>
        <w:ind w:left="2351" w:hanging="720"/>
      </w:pPr>
      <w:rPr>
        <w:rFonts w:hint="default"/>
        <w:lang w:val="pt-PT" w:eastAsia="en-US" w:bidi="ar-SA"/>
      </w:rPr>
    </w:lvl>
    <w:lvl w:ilvl="3" w:tplc="1C72AE24">
      <w:numFmt w:val="bullet"/>
      <w:lvlText w:val="•"/>
      <w:lvlJc w:val="left"/>
      <w:pPr>
        <w:ind w:left="3117" w:hanging="720"/>
      </w:pPr>
      <w:rPr>
        <w:rFonts w:hint="default"/>
        <w:lang w:val="pt-PT" w:eastAsia="en-US" w:bidi="ar-SA"/>
      </w:rPr>
    </w:lvl>
    <w:lvl w:ilvl="4" w:tplc="06B010BE">
      <w:numFmt w:val="bullet"/>
      <w:lvlText w:val="•"/>
      <w:lvlJc w:val="left"/>
      <w:pPr>
        <w:ind w:left="3883" w:hanging="720"/>
      </w:pPr>
      <w:rPr>
        <w:rFonts w:hint="default"/>
        <w:lang w:val="pt-PT" w:eastAsia="en-US" w:bidi="ar-SA"/>
      </w:rPr>
    </w:lvl>
    <w:lvl w:ilvl="5" w:tplc="C5BA2948">
      <w:numFmt w:val="bullet"/>
      <w:lvlText w:val="•"/>
      <w:lvlJc w:val="left"/>
      <w:pPr>
        <w:ind w:left="4649" w:hanging="720"/>
      </w:pPr>
      <w:rPr>
        <w:rFonts w:hint="default"/>
        <w:lang w:val="pt-PT" w:eastAsia="en-US" w:bidi="ar-SA"/>
      </w:rPr>
    </w:lvl>
    <w:lvl w:ilvl="6" w:tplc="3070BA1C">
      <w:numFmt w:val="bullet"/>
      <w:lvlText w:val="•"/>
      <w:lvlJc w:val="left"/>
      <w:pPr>
        <w:ind w:left="5415" w:hanging="720"/>
      </w:pPr>
      <w:rPr>
        <w:rFonts w:hint="default"/>
        <w:lang w:val="pt-PT" w:eastAsia="en-US" w:bidi="ar-SA"/>
      </w:rPr>
    </w:lvl>
    <w:lvl w:ilvl="7" w:tplc="707478D6">
      <w:numFmt w:val="bullet"/>
      <w:lvlText w:val="•"/>
      <w:lvlJc w:val="left"/>
      <w:pPr>
        <w:ind w:left="6181" w:hanging="720"/>
      </w:pPr>
      <w:rPr>
        <w:rFonts w:hint="default"/>
        <w:lang w:val="pt-PT" w:eastAsia="en-US" w:bidi="ar-SA"/>
      </w:rPr>
    </w:lvl>
    <w:lvl w:ilvl="8" w:tplc="2D989D1E">
      <w:numFmt w:val="bullet"/>
      <w:lvlText w:val="•"/>
      <w:lvlJc w:val="left"/>
      <w:pPr>
        <w:ind w:left="6947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3FD62853"/>
    <w:multiLevelType w:val="hybridMultilevel"/>
    <w:tmpl w:val="632291DE"/>
    <w:lvl w:ilvl="0" w:tplc="8FDEBF1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 w:tplc="BD50221A">
      <w:numFmt w:val="bullet"/>
      <w:lvlText w:val="•"/>
      <w:lvlJc w:val="left"/>
      <w:pPr>
        <w:ind w:left="1585" w:hanging="360"/>
      </w:pPr>
      <w:rPr>
        <w:rFonts w:hint="default"/>
        <w:lang w:val="pt-PT" w:eastAsia="en-US" w:bidi="ar-SA"/>
      </w:rPr>
    </w:lvl>
    <w:lvl w:ilvl="2" w:tplc="9D4CE492">
      <w:numFmt w:val="bullet"/>
      <w:lvlText w:val="•"/>
      <w:lvlJc w:val="left"/>
      <w:pPr>
        <w:ind w:left="2351" w:hanging="360"/>
      </w:pPr>
      <w:rPr>
        <w:rFonts w:hint="default"/>
        <w:lang w:val="pt-PT" w:eastAsia="en-US" w:bidi="ar-SA"/>
      </w:rPr>
    </w:lvl>
    <w:lvl w:ilvl="3" w:tplc="42C26908">
      <w:numFmt w:val="bullet"/>
      <w:lvlText w:val="•"/>
      <w:lvlJc w:val="left"/>
      <w:pPr>
        <w:ind w:left="3117" w:hanging="360"/>
      </w:pPr>
      <w:rPr>
        <w:rFonts w:hint="default"/>
        <w:lang w:val="pt-PT" w:eastAsia="en-US" w:bidi="ar-SA"/>
      </w:rPr>
    </w:lvl>
    <w:lvl w:ilvl="4" w:tplc="F47CDF0A">
      <w:numFmt w:val="bullet"/>
      <w:lvlText w:val="•"/>
      <w:lvlJc w:val="left"/>
      <w:pPr>
        <w:ind w:left="3883" w:hanging="360"/>
      </w:pPr>
      <w:rPr>
        <w:rFonts w:hint="default"/>
        <w:lang w:val="pt-PT" w:eastAsia="en-US" w:bidi="ar-SA"/>
      </w:rPr>
    </w:lvl>
    <w:lvl w:ilvl="5" w:tplc="1F8CB4D0">
      <w:numFmt w:val="bullet"/>
      <w:lvlText w:val="•"/>
      <w:lvlJc w:val="left"/>
      <w:pPr>
        <w:ind w:left="4649" w:hanging="360"/>
      </w:pPr>
      <w:rPr>
        <w:rFonts w:hint="default"/>
        <w:lang w:val="pt-PT" w:eastAsia="en-US" w:bidi="ar-SA"/>
      </w:rPr>
    </w:lvl>
    <w:lvl w:ilvl="6" w:tplc="037C2DB6">
      <w:numFmt w:val="bullet"/>
      <w:lvlText w:val="•"/>
      <w:lvlJc w:val="left"/>
      <w:pPr>
        <w:ind w:left="5415" w:hanging="360"/>
      </w:pPr>
      <w:rPr>
        <w:rFonts w:hint="default"/>
        <w:lang w:val="pt-PT" w:eastAsia="en-US" w:bidi="ar-SA"/>
      </w:rPr>
    </w:lvl>
    <w:lvl w:ilvl="7" w:tplc="20F0205A">
      <w:numFmt w:val="bullet"/>
      <w:lvlText w:val="•"/>
      <w:lvlJc w:val="left"/>
      <w:pPr>
        <w:ind w:left="6181" w:hanging="360"/>
      </w:pPr>
      <w:rPr>
        <w:rFonts w:hint="default"/>
        <w:lang w:val="pt-PT" w:eastAsia="en-US" w:bidi="ar-SA"/>
      </w:rPr>
    </w:lvl>
    <w:lvl w:ilvl="8" w:tplc="A82405D2">
      <w:numFmt w:val="bullet"/>
      <w:lvlText w:val="•"/>
      <w:lvlJc w:val="left"/>
      <w:pPr>
        <w:ind w:left="6947" w:hanging="360"/>
      </w:pPr>
      <w:rPr>
        <w:rFonts w:hint="default"/>
        <w:lang w:val="pt-PT" w:eastAsia="en-US" w:bidi="ar-SA"/>
      </w:rPr>
    </w:lvl>
  </w:abstractNum>
  <w:num w:numId="1" w16cid:durableId="694161527">
    <w:abstractNumId w:val="0"/>
  </w:num>
  <w:num w:numId="2" w16cid:durableId="181498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75"/>
    <w:rsid w:val="002946EC"/>
    <w:rsid w:val="004B29EF"/>
    <w:rsid w:val="00587677"/>
    <w:rsid w:val="005D1273"/>
    <w:rsid w:val="006F5C75"/>
    <w:rsid w:val="007957C8"/>
    <w:rsid w:val="00796D9F"/>
    <w:rsid w:val="007E3BC0"/>
    <w:rsid w:val="009A2468"/>
    <w:rsid w:val="00CF4CB2"/>
    <w:rsid w:val="00D36C6D"/>
    <w:rsid w:val="00E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EDA5"/>
  <w15:docId w15:val="{5DEE9BC0-CD83-4283-86AA-A7CC8E3D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D36C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C6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6C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C6D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796D9F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A32C-AADF-45A9-B177-D7F72405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FAPESP UNICAMP _PAPG (1).pdf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FAPESP UNICAMP _PAPG (1).pdf</dc:title>
  <dc:creator>Priscila Lelis Cagni</dc:creator>
  <cp:lastModifiedBy>Cristina Ferreira de Souza</cp:lastModifiedBy>
  <cp:revision>4</cp:revision>
  <dcterms:created xsi:type="dcterms:W3CDTF">2025-08-27T16:31:00Z</dcterms:created>
  <dcterms:modified xsi:type="dcterms:W3CDTF">2025-09-22T13:55:00Z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0x010100B960925B35724547861AECAB27F3560F</vt:lpwstr>
  </property>
  <property fmtid="{D5CDD505-2E9C-101B-9397-08002B2CF9AE}" pid="3" name="Created">
    <vt:filetime>2025-03-19T00:00:00Z</vt:filetime>
  </property>
  <property fmtid="{D5CDD505-2E9C-101B-9397-08002B2CF9AE}" pid="4" name="Creator">
    <vt:lpwstr>Acrobat PDFMaker 24 para Word</vt:lpwstr>
  </property>
  <property fmtid="{D5CDD505-2E9C-101B-9397-08002B2CF9AE}" pid="5" name="GrammarlyDocumentId">
    <vt:lpwstr>662566db98c2e4d8c38dbd074da47474de052a14384f2d374121409e1d183a46</vt:lpwstr>
  </property>
  <property fmtid="{D5CDD505-2E9C-101B-9397-08002B2CF9AE}" pid="6" name="LastSaved">
    <vt:filetime>2025-08-27T00:00:00Z</vt:filetime>
  </property>
  <property fmtid="{D5CDD505-2E9C-101B-9397-08002B2CF9AE}" pid="7" name="Producer">
    <vt:lpwstr>Acrobat Distiller 24.0 (Windows)</vt:lpwstr>
  </property>
  <property fmtid="{D5CDD505-2E9C-101B-9397-08002B2CF9AE}" pid="8" name="SourceModified">
    <vt:lpwstr>D:20250314174215</vt:lpwstr>
  </property>
</Properties>
</file>